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四川省地方金融监督管理局会议设备采购清单</w:t>
      </w:r>
    </w:p>
    <w:p/>
    <w:tbl>
      <w:tblPr>
        <w:tblStyle w:val="2"/>
        <w:tblW w:w="83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180"/>
        <w:gridCol w:w="5190"/>
        <w:gridCol w:w="630"/>
        <w:gridCol w:w="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3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黑体" w:cs="方正黑体_GBK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7楼大会议室会议设备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功能需求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基础讨论主控终端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1.短咪杆化设计，超感音质，高保真，零延时，抗干扰能力强；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2.信噪比＞80dB；通道串音＞80dB；总谐波失真＜0.05%；咪芯类型电容式心型单指向性；频率响应 20HZ~20KHZ 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3.具有2.0寸LCD显示屏，带有时钟显示和底图功能，底图可更换，具备触摸按键功能；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4.带双色指示灯，发言为红色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发言等待为绿色；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5.自带双网口设计，可实现单元手拉手功能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6.主席单元具备发言优先权，长按麦克风可关闭所有代表单元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基础讨论代表终端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1.短咪杆化设计，超感音质，高保真，零延时，抗干扰能力强；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2.信噪比＞80dB；通道串音＞80dB；总谐波失真＜0.05%；咪芯类型电容式心型单指向性；频率响应 20HZ~20KHZ ；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3.具有2.0寸LCD显示屏，带有时钟显示和底图功能，底图可更换，具备触摸按键功能；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4.带双色指示灯，发言为红色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发言等待为绿色；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5.自带双网口设计，可实现单元手拉手功能。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会议服务器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1.兼容IEC 60914，GBT 15381-94；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2.内置高性能CPU，集翻译、讨论、签到、表决、电子铭牌为一体，提供高速投票、表决、信息传输，提供茶水、内部通话、短消息、电子铭牌等多种服务；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3.系统至少支持4000台会议单元；同时开8个话筒；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4.非压缩音频传输，48K采样率，带宽20Hz~20KHz完美音质；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5.32 bit高速DSP浮点处理，同时支持4路音频输入4路音频输出，声学反馈抑制，回声消除，噪声消除，数字均衡，提供清晰高灵敏度完美音质；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6.支持31+1路有线同声传译，连接红外同声传译或录音设备；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7.具有RCA，凤凰头，卡侬头三种不同音频输出接口，支持平衡和非平衡连接，支持会议单元分区，支持4路扬声器分区输出，4路输出音量可分别调节。厂家需提供扬声器分区和音频配置软件界面截图；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8.主机和PC软件统一管理会议单元和智能故障分析，能分析会议单元类型、数量、分布、故障等；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9.支持8芯会议专用线缆和超6类网线两种走线方式，系统采用环形手拉手连接方式；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10.具有四种会议模式：FIFO（先进先出模式）、NORMAL（普通模式）、FREE（自由模式）、APPLY（申请模式）；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11.支持中文、英文、繁体中文；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12.信噪比(S/N) ＞80dB ；总谐波失真＜0.05% ；通道串音＞80dB。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13.MTBF≥40000小时，需提供CNAS授权的第三方机构检测报告。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主扩声音柱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1.6个2.5寸的单元构成的无源线阵音柱，基于DGRC专利技术;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2.频率响应（-3dB/-10dB)：150Hz-14.5kHz/120Hz-17kHz;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3.灵敏度：71dB/1W/5m , 具备过热保护;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4.水平指向（1kHz/4kHz）：±100°/ ±70°;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5.最大声压级（5米处）：91dB/定阻，85/88/91dB/定压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6.额定功率：75W/8Ω、18W/36W/72W可调/100V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功放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1.频响范围： 20 Hz—20 KHz (-1dB)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2.失真：&lt;0.01%@8Ω1KHz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3.信噪比： ＞60dB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4.输出功率：2×150W 8Ω，2×250W 4Ω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5.信号输入： 平衡接口和非平衡接口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6.转换数率：30V/us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7.阻尼系数：  &gt;600@8ohm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输入阻抗：平衡20K，非平衡10K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8.输入灵敏度：0 dB /0.775V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补声音柱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1.6个2.5寸的单元构成的无源线阵音柱，基于DGRC专利技术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2.频率响应（-3dB/-10dB)：150Hz-14.5kHz/120Hz-17kHz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3.灵敏度：71dB/1W/5m , 具备过热保护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4.水平指向（1kHz/4kHz）：±100°/ ±70°;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5.最大声压级（5米处）：91dB/定阻，85/88/91dB/定压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6.额定功率：75W/8Ω、18W/36W/72W可调/100V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电源时序器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1.具有键盘密码锁功能，防止误操作，便于用户管理；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2.智能化设计,具有标准RS485与232接口，开放控制协议，可接入第三方控制设备；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3.电源：AC110/220V±10％ 50/60Hz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4.总容量:最大电流 50A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5.输出:通道 1～8, 最大电流16A，万能插座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6.面板控制:8通道独立控制键（1～8），设置键（SET），键盘锁（KEYLOCK），开关（ON/OFF）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数字音频处理器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1.12路麦克风\线路输入，8路麦克风\线路输出，8路处理通道，8路Fader通道，8个Gatting组，64路内部总线通道；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2.具有第一麦克风优先和主席麦克风控制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3.频率响应：20Hz–22kHz@+4dBu,+/-0.5dBu；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4.动态范围：20Hz–20kHz@0dB,&gt;105dB；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5.具有DARE™FeedbackElimination自动反馈控制；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6.通过C-LINK级联可以实现设备间级联，可最大扩展144路麦克风输入；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7.具有P-link级联接口；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8.支持IOS,MAC,Android，windows客户端APP控制以及触控面板控制；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9.支持IP，RS232,USB和GPIO控制；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10.产品具备3C认证；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11.MTBF≥150000小时，提供证明文件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无线麦克风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1.以数字24-bit/48 kHz的无线操作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2.2.4 GHz范围内，能不受电视干扰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3.接收器可通过以太网电缆进行脱离机体的远程安装（距离远达100 米）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4.通过频率、时间、空间方面的三方面保障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5.无缝，无干扰的自动频率选择操作,操作容易，能作瞬时通道选择、同步和设置数字接收机性能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6.设有平衡式XLR和非平衡6.3mm输出插座带电平控制。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云中控主机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1.主频≥667MHz的32位内嵌式处理器，ARM11 CPU，内存≥256M， Flash闪存≥1G；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2.完全可编程，开放式的接口、具有至少4个业务扩展卡槽；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3.≥8路独立可编程RS-232/422/485 控制接口；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4.≥8路弱电继电器接口和8路数字输入/输出IO 接口；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5.≥8路红外可编程控制接口，内置红外学习器，可以支持对周边所有红外设备的控制；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6.前面板具有设备状态指示灯和电源指示灯；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7.至少支持三种网络通讯：CR-NET、CR-Link、Ethernet；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8.支持本地及远程多种控制方式；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9.国际通用宽适配电源设计（AC100~240V），适用任何国家和地区;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10.提供产品的检验报告、3C认证以及国家版权局出具的软件著作权证书；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11.可实时控制会议室内设备，并监测设备控制状态；可实时监测应用环境中的温度，湿度；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12.MTBF≥40000小时，厂家需提供CNAS授权的第三方机构的检测报告；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13.支持中控双机热备份功能，厂家需提供相关热备份设备的彩页资料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14.厂家生产管理和产品需通过国际ISO9001认证、ISO14001认证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中控编程软件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1.开放式、模块化的编程模式，支持多种控件控制，编程易学、灵活性高；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2.软件支持类C语言编程方式和模仿人类思维中文编程方式；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3.面向对象化的逻辑编程界面，包含项目实施所有设备控制编程，中文窗口化编程界面；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4.强大的软件功能，具有自定义函数和宏指令的运用以及宏指令程序的封装，精准的时间轴；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5.可通过触屏界面自定义时间预约功能；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6.支持多工程程序切换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无线触摸屏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1.屏幕：8.4英寸；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2.机身：64GB；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3.内存：4GB。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无缝高清混插卡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矩阵主机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1.输入输出音视频信号最大支持8x8路插卡型混合无缝矩阵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2.支持无缝切换，信号传输延时≤5ms；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3.支持多种信号类型可选无缝输入、输出板卡：VGA、DVI、SDI、HDBaseT、HDMI，万能卡；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4.内置板卡智能识别技术，自动检测板卡类型，即插即用；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5.跨平台网页控制，支持iOS，安卓，PAD，PC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6.支持EDID管理；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7.支持多通道切换工作状态场景保存、调用。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2路HDMI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无缝输入卡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1.2路HDMI输入接口和2路立体声音频输入端口;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2.HDMI输入兼容HDMI1.3，内置自动的EDID管理，支持EDID学习功能;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3.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可手动设置模拟音频输入开启/关闭。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2路HDMI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无缝输出卡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1.2路HDMI输出接口和2路立体声音频输出端口;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2.HDMI输入兼容HDMI1.3，内置自动的EDID 管理，支持EDID学习功能;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3.HDMI输出时：可手动设置内嵌音频输出开启/关闭；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4.同步输出模拟音频。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设备机柜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1.24U以上标准机柜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手机存放柜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1.100门存放柜，尺寸：1825×1250×250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83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180"/>
        <w:gridCol w:w="5190"/>
        <w:gridCol w:w="630"/>
        <w:gridCol w:w="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3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7楼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接待室会议设备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功能需求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无线麦克风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（手持话筒）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1.以数字24-bit/48 kHz的无线操作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2.2.4 GHz范围内，能不受电视干扰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3.接收器可通过以太网电缆进行脱离机体的远程安装（距离远达100 米）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4.通过频率、时间、空间方面的三方面保障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5.无缝，无干扰的自动频率选择操作,操作容易，能作瞬时通道选择、同步和设置数字接收机性能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6.设有平衡式XLR和非平衡6.3mm输出插座带电平控制。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音柱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1.采用阵列技术，120 º宽广水平扩散角；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2.线性阵列声音特性（垂直角度控制严密，声音衰减缓慢）；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3.适合具有声学设计挑战的场所，满足较高语言清晰度和音乐播放的需求；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4.4英寸中低频单元6只+1英寸高频单元1只；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5.扬声器覆盖角度：水平120º×垂直90º；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6.频率响应：80 Hz - 18 kHz ± 3dB；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7.扬声器功率(持续/节目/峰值)：200/400/800W。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功放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1.输出功率：2×350W 8Ω，2×520W 4Ω.桥接8Ω：1040W；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2.信号输入： 平衡接口和非平衡接口；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3.频响范围： 20 Hz — 20 KHz (-1dB)；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4.失真：&lt;0.09%@8Ω1KHz；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5.信噪比： ＞100dB；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6.转换数率：30V/us；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7.阻尼系数：  &gt;300@8ohm。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全频吸顶音箱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1.6.5英寸中高频同轴单元；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2.扬声器覆盖角度：水平90º×垂直90º；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3.频率响应：65 Hz – 18 KHz ± 3dB；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4.灵敏度：88 dB 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5.最大声压级：109 dB；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6.扬声器功率：80W。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吸顶扬声器功放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after="18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1.输出功率：4×150W 8Ω，4×250W 4Ω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2.信号输入： 平衡接口和非平衡接口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3.频响范围： 20 Hz—20 KHz (-1dB)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4.失真：&lt;0.01%@8Ω1KHz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5.信噪比： ＞60dB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6.转换数率：30V/us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7.阻尼系数：  &gt;600@8ohm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电源时序器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1.具有键盘密码锁功能，防止误操作，便于用户管理；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2.智能化设计,具有标准RS485与232接口，开放控制协议，可接入第三方控制设备；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3.电源：AC110/220V±10％ 50/60Hz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4.总容量:最大电流 50A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5.输出:通道 1～8, 最大电流16A，万能插座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6.面板控制:8通道独立控制键（1～8），设置键（SET），键盘锁（KEYLOCK），开关（ON/OFF）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数字音频处理器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1.8路模拟音频输入8路模拟音频输出，支持麦克风输入和线路输入自由切换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2.每路麦克风输入带9级灵敏度调节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3.每路输入带48V幻相电源开关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4.每路输入带反馈抑制功能开关，两档调节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5.带AUTOMIX自动混音和矩阵混音功能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6.输入31段PEQ可调，输出10段PEQ可调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7.带视像跟踪控制功能，支持绝大多数国内外摄像头控制协议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8.USB免驱自动连接软件，另外支持RS232中控控制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9.支持手机APP TCON软件网络控制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10.支持GPIO、噪声门0dBu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触控墙上面板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1.86盒墙面安装；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2.触摸屏可处理音源选择、音量控制、预设调用等等；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3.和数字音频处理器实现双向通讯，各音频通道的音量值可实时传输到触摸屏上；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4.系统支持多达16个触控墙上面板，面板之间的音量值与数字音频处理器实现实时同步；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5.面板可组合成多场景使用，控件可自定义功能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设备机柜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1.24U以上标准机柜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</w:tbl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tbl>
      <w:tblPr>
        <w:tblStyle w:val="2"/>
        <w:tblW w:w="83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180"/>
        <w:gridCol w:w="5190"/>
        <w:gridCol w:w="630"/>
        <w:gridCol w:w="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6楼大会议室会议设备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功能需求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无线麦克风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1.以数字24-bit/48 kHz的无线操作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2.2.4 GHz范围内，能不受电视干扰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3.接收器可通过以太网电缆进行脱离机体的远程安装（距离远达100 米）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4.通过频率、时间、空间方面的三方面保障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5.无缝，无干扰的自动频率选择操作,操作容易，能作瞬时通道选择、同步和设置数字接收机性能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6.设有平衡式XLR和非平衡6.3mm输出插座带电平控制。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数字会议系统主机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1.全数字化控制会议控制主机最多可连接128台会议单元，通过会议扩展主机，可接入4096台发言单元;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2.最多可连接36台翻译单元，实现11+1种语言同声传译功能；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3.具有12通道译员音频输出；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4.采用专用8芯航空插头连接，有译员机接口、扩展主机接口、会议单元接口；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5."手拉手"或者"T型"连接模式；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6.具有音频输入接口；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7.发言人数限制功能：发言单元数量1/2/4/6可调，主席单元不受限制；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8.支持FIFO，NORMAL，FREE，APPLY多种会议模式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桌面式纯讨论主控单元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1.心型指向电容式话筒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2.高密航空8芯连接线缆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3."手拉手"或"T型"连接模式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4.电 源  主机供电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5.单元接口航空8芯专用接口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6.最大功耗 3W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7.串扰衰减  &gt;80dB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8.失真  &lt;0.1%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9.频率响应  60Hz －18KHz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桌面式纯讨论代表单元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1.心型指向电容式话筒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2.高密航空8芯连接线缆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3."手拉手"或"T型"连接模式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4.电 源  主机供电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5.单元接口航空8芯专用接口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6.最大功耗 3W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7.串扰衰减  &gt;80dB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8.失真  &lt;0.1%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9.频率响应60Hz－18KHz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会议延长线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1.用于控制主机与会议单元或会议单元之间的延长连接；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2.两端分别为8芯高密航空公接口和母接口个一个；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3.长度为20m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12路输入2编组调音台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1.12个输入通道， 6个MIC输入，2组立体声线路输入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2.1-6通道设三段式英式中段扫频均衡，9/10-15/16通道设三段式均衡器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3.6组母线（立体声+2编组），三个辅助发送，一个立体声回送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4.4路带话筒压限保护开关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5.1个辅助发送/立体声辅助返回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6.3段通道均衡（中频段扫频）和高通滤波器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7.3段立体声图示均衡器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8.高精度三色精确电平柱，准确显示输出电平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9.内置数字效果；机身耐用轻巧，可上机架安装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反馈抑制器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1.48bit/96khz DSP处理 A/D、D/A转换，高达192k采样率；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2.每通道24段滤波器测量表，电子平衡的输入和输出端口XLR和TRS；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3.频率响应特性: 20Hz-20KHz,±0.5dB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4.总谐波失真+ 噪声: 典型值0.003%，输出电平+4dBu,1KHz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电源时序器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1.具有键盘密码锁功能，防止误操作，便于用户管理；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2.智能化设计,具有标准RS485与232接口，开放控制协议，可接入第三方控制设备；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3.电源：AC110/220V±10％ 50/60Hz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4.总容量:最大电流 50A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5.输出:通道 1～8, 最大电流16A，万能插座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6.面板控制:8通道独立控制键（1～8），设置键（SET），键盘锁（KEYLOCK），开关（ON/OFF）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/>
    <w:p/>
    <w:p/>
    <w:p/>
    <w:p/>
    <w:p/>
    <w:p/>
    <w:p/>
    <w:tbl>
      <w:tblPr>
        <w:tblStyle w:val="2"/>
        <w:tblW w:w="134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180"/>
        <w:gridCol w:w="5190"/>
        <w:gridCol w:w="630"/>
        <w:gridCol w:w="710"/>
        <w:gridCol w:w="5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8楼大会议室会议设备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清单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功能需求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无线麦克风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（台式话筒）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1.采用天线分集式大动态接收电路、数字导频、射频强度识别、噪声三重静音电路控制，使接收无死角；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2.频率范围：640MHz-690MHz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3.频道总数：2000CH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4.频率响应：50-18KHZ(±3dB)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5.有效使用距离：80米(无遮挡)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6.频率间隔：250KHz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7.频率宽度：50MHz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8.频率振荡模式：PLL相位锁定频率合成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接收机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1.射频稳定度：±0.005%(-10°C-50°C)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2.信号信噪比：&gt;105dB(1KHz-A)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3.最大频偏：±45KHz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4.综合T.H.D：&lt;0.5%@1KHz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5.最大输出电压：10dBV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6.音频输出接口：4CH XLR独立输出，XLR+TRS6.35混合输出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7.音量输出：2档LINE、MIC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8.电源供应：AC100~240V 50/60Hz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发射器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1.外形：台式话筒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2.发射模式：CPU控制载波生成+导频生成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3.可切换频道数量：2000个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4,频率稳定性：±5ppm（零下5℃-50℃）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5.正常/峰值频偏：±24KHz/±48KHz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6.显示方式：LCD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7.音头：电容式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12路输入2编组调音台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1.12个输入通道， 6个MIC输入，2组立体声线路输入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2.1-6通道设三段式英式中段扫频均衡，9/10-15/16通道设三段式均衡器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3.6组母线（立体声+2编组），三个辅助发送，一个立体声回送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4.4路带话筒压限保护开关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5.1个辅助发送/立体声辅助返回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6.3段通道均衡（中频段扫频）和高通滤波器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7.3段立体声图示均衡器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8.高精度三色精确电平柱，准确显示输出电平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9.内置数字效果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机身耐用轻巧，可上机架安装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反馈抑制器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1.48bit/96khz DSP处理 A/D、D/A转换，高达192k采样率；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2.每通道24段滤波器测量表，电子平衡的输入和输出端口XLR和TRS；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3.频率响应特性: 20Hz-20KHz,±0.5dB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4.总谐波失真+ 噪声: 典型值0.003%，输出电平+4dBu,1KHz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电源时序器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1.具有键盘密码锁功能，防止误操作，便于用户管理；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2.智能化设计,具有标准RS485与232接口，开放控制协议，可接入第三方控制设备；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3.电源：AC110/220V±10％ 50/60Hz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4.总容量:最大电流 50A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5.输出:通道 1～8, 最大电流16A，万能插座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6.面板控制:8通道独立控制键（1～8），设置键（SET），键盘锁（KEYLOCK），开关（ON/OFF）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3A"/>
    <w:rsid w:val="00751301"/>
    <w:rsid w:val="007C03B9"/>
    <w:rsid w:val="00B82E3A"/>
    <w:rsid w:val="6FFB2A84"/>
    <w:rsid w:val="7AD51D61"/>
    <w:rsid w:val="F9F9CF45"/>
    <w:rsid w:val="FB7BB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12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3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7">
    <w:name w:val="font112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1187</Words>
  <Characters>6772</Characters>
  <Lines>56</Lines>
  <Paragraphs>15</Paragraphs>
  <TotalTime>2</TotalTime>
  <ScaleCrop>false</ScaleCrop>
  <LinksUpToDate>false</LinksUpToDate>
  <CharactersWithSpaces>7944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2022-05-08T16:14:00Z</dcterms:created>
  <dc:creator>34645</dc:creator>
  <cp:lastModifiedBy>user</cp:lastModifiedBy>
  <cp:lastPrinted>2022-05-09T16:11:00Z</cp:lastPrinted>
  <dcterms:modified xsi:type="dcterms:W3CDTF">2022-05-10T15:42:20Z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